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EC50" w14:textId="77777777" w:rsidR="00504C4C" w:rsidRDefault="006C598B">
      <w:pPr>
        <w:pStyle w:val="Heading1"/>
      </w:pPr>
      <w:r>
        <w:t>Health and Safety Policy</w:t>
      </w:r>
    </w:p>
    <w:p w14:paraId="7FF5942C" w14:textId="77777777" w:rsidR="00504C4C" w:rsidRDefault="006C598B">
      <w:pPr>
        <w:pStyle w:val="Heading2"/>
      </w:pPr>
      <w:r>
        <w:t>Policy Statement</w:t>
      </w:r>
    </w:p>
    <w:p w14:paraId="0B425765" w14:textId="7910A946" w:rsidR="00504C4C" w:rsidRDefault="00460FEB">
      <w:r>
        <w:t>Roxwell Pre-school</w:t>
      </w:r>
      <w:r w:rsidR="006C598B">
        <w:t xml:space="preserve"> is committed to providing a safe, secure, and healthy environment for all children, staff, parents, carers, and visitors. We comply fully with the Health and Safety at Work Act 1974, the Management of Health and Safety at Work Regulations 1999, and the Early Years Foundation Stage (EYFS) Statutory Framework.</w:t>
      </w:r>
    </w:p>
    <w:p w14:paraId="0B1F7777" w14:textId="77777777" w:rsidR="00504C4C" w:rsidRDefault="006C598B">
      <w:pPr>
        <w:pStyle w:val="Heading2"/>
      </w:pPr>
      <w:r>
        <w:t>1. Aims</w:t>
      </w:r>
    </w:p>
    <w:p w14:paraId="5136C56E" w14:textId="77777777" w:rsidR="00504C4C" w:rsidRDefault="006C598B">
      <w:r>
        <w:t>• To ensure the health, safety, and welfare of all children, staff, parents, and visitors.</w:t>
      </w:r>
      <w:r>
        <w:br/>
        <w:t>• To identify and manage potential risks effectively.</w:t>
      </w:r>
      <w:r>
        <w:br/>
        <w:t>• To maintain safe premises, equipment, and working conditions.</w:t>
      </w:r>
      <w:r>
        <w:br/>
        <w:t>• To promote a culture of safety and responsibility throughout the setting.</w:t>
      </w:r>
    </w:p>
    <w:p w14:paraId="3D40E574" w14:textId="77777777" w:rsidR="00504C4C" w:rsidRDefault="006C598B">
      <w:pPr>
        <w:pStyle w:val="Heading2"/>
      </w:pPr>
      <w:r>
        <w:t>2. Responsibilities</w:t>
      </w:r>
    </w:p>
    <w:p w14:paraId="7DAF5A78" w14:textId="76C18A66" w:rsidR="00504C4C" w:rsidRDefault="006C598B">
      <w:r>
        <w:t>Manager / Health and Safety Officer:</w:t>
      </w:r>
      <w:r w:rsidR="002A06F2">
        <w:t xml:space="preserve"> April Little</w:t>
      </w:r>
      <w:r>
        <w:br/>
        <w:t>• Ensures compliance with health and safety legislation and EYFS requirements.</w:t>
      </w:r>
      <w:r>
        <w:br/>
        <w:t>• Carries out regular risk assessments and reviews policies annually.</w:t>
      </w:r>
      <w:r>
        <w:br/>
        <w:t>• Maintains health and safety records, including accident logs and maintenance schedules.</w:t>
      </w:r>
      <w:r>
        <w:br/>
        <w:t>• Provides</w:t>
      </w:r>
      <w:r w:rsidR="009B40C5">
        <w:t xml:space="preserve"> or accesses</w:t>
      </w:r>
      <w:r>
        <w:t xml:space="preserve"> staff training in all aspects of health and safety.</w:t>
      </w:r>
      <w:r>
        <w:br/>
      </w:r>
      <w:r>
        <w:br/>
        <w:t>All Staff:</w:t>
      </w:r>
      <w:r>
        <w:br/>
        <w:t>• Follow health and safety procedures at all times.</w:t>
      </w:r>
      <w:r>
        <w:br/>
        <w:t>• Report hazards, incidents, and concerns promptly.</w:t>
      </w:r>
      <w:r>
        <w:br/>
        <w:t>• Supervise children closely and promote safe behaviour.</w:t>
      </w:r>
      <w:r>
        <w:br/>
        <w:t>• Maintain a clean and safe working environment.</w:t>
      </w:r>
    </w:p>
    <w:p w14:paraId="4B2EAACC" w14:textId="77777777" w:rsidR="00504C4C" w:rsidRDefault="006C598B">
      <w:pPr>
        <w:pStyle w:val="Heading2"/>
      </w:pPr>
      <w:r>
        <w:t>3. Risk Assessment</w:t>
      </w:r>
    </w:p>
    <w:p w14:paraId="585B4207" w14:textId="77777777" w:rsidR="00504C4C" w:rsidRDefault="006C598B">
      <w:r>
        <w:t>Comprehensive risk assessments are conducted for all areas of the pre-school, including indoor and outdoor environments, outings, and activities. Assessments identify hazards, evaluate risks, and detail control measures to minimise them. They are reviewed at least annually or when changes occur.</w:t>
      </w:r>
    </w:p>
    <w:p w14:paraId="4000F24A" w14:textId="77777777" w:rsidR="00504C4C" w:rsidRDefault="006C598B">
      <w:pPr>
        <w:pStyle w:val="Heading2"/>
      </w:pPr>
      <w:r>
        <w:t>4. Premises Safety</w:t>
      </w:r>
    </w:p>
    <w:p w14:paraId="7F5BE25C" w14:textId="465FB2CB" w:rsidR="00504C4C" w:rsidRDefault="006C598B">
      <w:r>
        <w:t>• All areas of the setting are checked daily for hazards</w:t>
      </w:r>
      <w:r w:rsidR="00BC665D">
        <w:t xml:space="preserve"> and logged in the daily </w:t>
      </w:r>
      <w:r w:rsidR="00193FBA">
        <w:t>hazards’</w:t>
      </w:r>
      <w:r w:rsidR="00BC665D">
        <w:t xml:space="preserve"> checklist book</w:t>
      </w:r>
      <w:r>
        <w:t>.</w:t>
      </w:r>
      <w:r>
        <w:br/>
        <w:t xml:space="preserve">• Cleaning products and hazardous substances are stored securely and out of reach </w:t>
      </w:r>
      <w:r w:rsidR="00D0487A">
        <w:t>for</w:t>
      </w:r>
      <w:r>
        <w:t xml:space="preserve"> children.</w:t>
      </w:r>
      <w:r>
        <w:br/>
        <w:t>• Emergency exits a</w:t>
      </w:r>
      <w:r w:rsidR="00661EB1">
        <w:t>re always kept clear</w:t>
      </w:r>
      <w:r>
        <w:t>.</w:t>
      </w:r>
      <w:r>
        <w:br/>
        <w:t>• All equipment and furniture are checked regularly for damage and maintained in safe condition.</w:t>
      </w:r>
    </w:p>
    <w:p w14:paraId="0307EFB1" w14:textId="77777777" w:rsidR="00504C4C" w:rsidRDefault="006C598B">
      <w:pPr>
        <w:pStyle w:val="Heading2"/>
      </w:pPr>
      <w:r>
        <w:lastRenderedPageBreak/>
        <w:t>5. Fire Safety</w:t>
      </w:r>
    </w:p>
    <w:p w14:paraId="62830DF9" w14:textId="77777777" w:rsidR="00504C4C" w:rsidRDefault="006C598B">
      <w:r>
        <w:t>The Fire Safety Policy outlines our fire prevention and evacuation procedures. Fire drills are carried out once per term, fire equipment is checked annually, and staff receive regular fire safety training.</w:t>
      </w:r>
    </w:p>
    <w:p w14:paraId="58BBFDE6" w14:textId="77777777" w:rsidR="00504C4C" w:rsidRDefault="006C598B">
      <w:pPr>
        <w:pStyle w:val="Heading2"/>
      </w:pPr>
      <w:r>
        <w:t>6. First Aid</w:t>
      </w:r>
    </w:p>
    <w:p w14:paraId="3F083560" w14:textId="579AAFE6" w:rsidR="00504C4C" w:rsidRDefault="006C598B">
      <w:r>
        <w:t xml:space="preserve">• A qualified First Aider </w:t>
      </w:r>
      <w:r w:rsidR="00193FBA">
        <w:t>is always present</w:t>
      </w:r>
      <w:r>
        <w:t>.</w:t>
      </w:r>
      <w:r>
        <w:br/>
        <w:t>• First Aid boxes are clearly labelled and regularly checked.</w:t>
      </w:r>
      <w:r>
        <w:br/>
        <w:t>• All accidents are recorded in the Accident Book and signed by parents or carers.</w:t>
      </w:r>
      <w:r>
        <w:br/>
        <w:t>• Serious incidents are reported to Ofsted and RIDDOR (where applicable).</w:t>
      </w:r>
    </w:p>
    <w:p w14:paraId="38F46F07" w14:textId="77777777" w:rsidR="00504C4C" w:rsidRDefault="006C598B">
      <w:pPr>
        <w:pStyle w:val="Heading2"/>
      </w:pPr>
      <w:r>
        <w:t>7. Illness and Infection Control</w:t>
      </w:r>
    </w:p>
    <w:p w14:paraId="14544081" w14:textId="3B17125E" w:rsidR="00504C4C" w:rsidRDefault="006C598B">
      <w:r>
        <w:t>• Children who are unwell or infectious should not attend the setting.</w:t>
      </w:r>
      <w:r>
        <w:br/>
        <w:t>• Parents will be contacted to collect a child who becomes ill during the session.</w:t>
      </w:r>
      <w:r>
        <w:br/>
        <w:t>• Good hygiene is promoted through handwashing routines and cleaning.</w:t>
      </w:r>
      <w:r>
        <w:br/>
        <w:t>• Toys, equipment, and surfaces are disinfected regularly.</w:t>
      </w:r>
    </w:p>
    <w:p w14:paraId="7F3B49FC" w14:textId="77777777" w:rsidR="00504C4C" w:rsidRDefault="006C598B">
      <w:pPr>
        <w:pStyle w:val="Heading2"/>
      </w:pPr>
      <w:r>
        <w:t>8. Food Hygiene</w:t>
      </w:r>
    </w:p>
    <w:p w14:paraId="2092406F" w14:textId="795FB62C" w:rsidR="00504C4C" w:rsidRDefault="006C598B">
      <w:r>
        <w:t>• All staff involved in food preparation hold a valid Food Hygiene Certificate.</w:t>
      </w:r>
      <w:r>
        <w:br/>
        <w:t>• Food is stored, prepared, and served safely in accordance with Food Standards Agency guidance.</w:t>
      </w:r>
      <w:r>
        <w:br/>
        <w:t>• Allergies and dietary requirements are strictly adhered to.</w:t>
      </w:r>
      <w:r>
        <w:br/>
        <w:t xml:space="preserve">• Cleaning </w:t>
      </w:r>
      <w:r w:rsidR="00420F58">
        <w:t>procedures</w:t>
      </w:r>
      <w:r>
        <w:t xml:space="preserve"> ensure the kitchen and dining areas are hygienic.</w:t>
      </w:r>
    </w:p>
    <w:p w14:paraId="25BEADC7" w14:textId="77777777" w:rsidR="00504C4C" w:rsidRDefault="006C598B">
      <w:pPr>
        <w:pStyle w:val="Heading2"/>
      </w:pPr>
      <w:r>
        <w:t>9. Accidents and Incidents</w:t>
      </w:r>
    </w:p>
    <w:p w14:paraId="1F1D81C3" w14:textId="77777777" w:rsidR="00504C4C" w:rsidRDefault="006C598B">
      <w:r>
        <w:t>• All accidents and near misses are recorded in the Accident Book.</w:t>
      </w:r>
      <w:r>
        <w:br/>
        <w:t>• Serious injuries and incidents are reported to the Manager immediately.</w:t>
      </w:r>
      <w:r>
        <w:br/>
        <w:t>• Accident data is reviewed regularly to identify patterns or recurring risks.</w:t>
      </w:r>
    </w:p>
    <w:p w14:paraId="4A07E0D8" w14:textId="77777777" w:rsidR="00504C4C" w:rsidRDefault="006C598B">
      <w:pPr>
        <w:pStyle w:val="Heading2"/>
      </w:pPr>
      <w:r>
        <w:t>10. Equipment and Manual Handling</w:t>
      </w:r>
    </w:p>
    <w:p w14:paraId="2B49917E" w14:textId="77777777" w:rsidR="00504C4C" w:rsidRDefault="006C598B">
      <w:r>
        <w:t>• Staff must receive appropriate training before using or moving heavy or specialist equipment.</w:t>
      </w:r>
      <w:r>
        <w:br/>
        <w:t>• All lifting must follow correct manual handling techniques.</w:t>
      </w:r>
      <w:r>
        <w:br/>
        <w:t>• Faulty equipment must be reported immediately and removed from use.</w:t>
      </w:r>
    </w:p>
    <w:p w14:paraId="405F4C24" w14:textId="77777777" w:rsidR="00504C4C" w:rsidRDefault="006C598B">
      <w:pPr>
        <w:pStyle w:val="Heading2"/>
      </w:pPr>
      <w:r>
        <w:t>11. Outdoor Play Safety</w:t>
      </w:r>
    </w:p>
    <w:p w14:paraId="22F8D1DA" w14:textId="4EC5B19E" w:rsidR="00504C4C" w:rsidRDefault="006C598B">
      <w:r>
        <w:t>• Outdoor areas are inspected daily before use.</w:t>
      </w:r>
      <w:r>
        <w:br/>
        <w:t>• Play equipment is regularly checked and maintained.</w:t>
      </w:r>
      <w:r>
        <w:br/>
        <w:t xml:space="preserve">• Children are </w:t>
      </w:r>
      <w:r w:rsidR="00CF34C0">
        <w:t>always supervised</w:t>
      </w:r>
      <w:r>
        <w:t>.</w:t>
      </w:r>
      <w:r>
        <w:br/>
        <w:t>• Weather conditions are monitored to ensure outdoor play remains safe.</w:t>
      </w:r>
    </w:p>
    <w:p w14:paraId="3E976AB1" w14:textId="77777777" w:rsidR="00504C4C" w:rsidRDefault="006C598B">
      <w:pPr>
        <w:pStyle w:val="Heading2"/>
      </w:pPr>
      <w:r>
        <w:t>12. Visitors and Contractors</w:t>
      </w:r>
    </w:p>
    <w:p w14:paraId="51E4E19D" w14:textId="6CCC7BFA" w:rsidR="00504C4C" w:rsidRDefault="006C598B">
      <w:r>
        <w:t>• All visitors must sign in and out and be accompanied by a member of staff.</w:t>
      </w:r>
      <w:r>
        <w:br/>
        <w:t>• Visitors are informed of emergency procedures.</w:t>
      </w:r>
    </w:p>
    <w:p w14:paraId="54B031A8" w14:textId="77777777" w:rsidR="00504C4C" w:rsidRDefault="006C598B">
      <w:pPr>
        <w:pStyle w:val="Heading2"/>
      </w:pPr>
      <w:r>
        <w:lastRenderedPageBreak/>
        <w:t>13. Training and Supervision</w:t>
      </w:r>
    </w:p>
    <w:p w14:paraId="066DC9E9" w14:textId="77777777" w:rsidR="00504C4C" w:rsidRDefault="006C598B">
      <w:r>
        <w:t>• All staff receive health and safety induction training upon appointment.</w:t>
      </w:r>
      <w:r>
        <w:br/>
        <w:t>• Regular refresher training is provided.</w:t>
      </w:r>
      <w:r>
        <w:br/>
        <w:t>• The Manager ensures ongoing supervision and mentoring to maintain safety awareness.</w:t>
      </w:r>
    </w:p>
    <w:p w14:paraId="3CE794E2" w14:textId="77777777" w:rsidR="00504C4C" w:rsidRDefault="006C598B">
      <w:pPr>
        <w:pStyle w:val="Heading2"/>
      </w:pPr>
      <w:r>
        <w:t>14. Monitoring and Review</w:t>
      </w:r>
    </w:p>
    <w:p w14:paraId="1B478682" w14:textId="77777777" w:rsidR="00504C4C" w:rsidRDefault="006C598B">
      <w:r>
        <w:t>The Manager and staff team review health and safety procedures regularly. The policy will be reviewed annually or following significant changes in legislation, premises, or staffing.</w:t>
      </w:r>
    </w:p>
    <w:p w14:paraId="21FFEBFD" w14:textId="77777777" w:rsidR="00504C4C" w:rsidRDefault="006C598B">
      <w:pPr>
        <w:pStyle w:val="Heading2"/>
      </w:pPr>
      <w:r>
        <w:t>Approval</w:t>
      </w:r>
    </w:p>
    <w:p w14:paraId="720D1CAD" w14:textId="4DAF10C5" w:rsidR="00504C4C" w:rsidRDefault="006C598B">
      <w:r>
        <w:t>Approved by: ___________________________</w:t>
      </w:r>
      <w:r>
        <w:br/>
        <w:t xml:space="preserve">Name: </w:t>
      </w:r>
      <w:r>
        <w:br/>
        <w:t>Position: Manager / Health and Safety Officer</w:t>
      </w:r>
      <w:r>
        <w:br/>
        <w:t>Date: ___________________________</w:t>
      </w:r>
      <w:r>
        <w:br/>
        <w:t>Next Review Date: ______________________</w:t>
      </w:r>
    </w:p>
    <w:sectPr w:rsidR="00504C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4395465">
    <w:abstractNumId w:val="8"/>
  </w:num>
  <w:num w:numId="2" w16cid:durableId="487206208">
    <w:abstractNumId w:val="6"/>
  </w:num>
  <w:num w:numId="3" w16cid:durableId="2011323026">
    <w:abstractNumId w:val="5"/>
  </w:num>
  <w:num w:numId="4" w16cid:durableId="1351492727">
    <w:abstractNumId w:val="4"/>
  </w:num>
  <w:num w:numId="5" w16cid:durableId="1047223588">
    <w:abstractNumId w:val="7"/>
  </w:num>
  <w:num w:numId="6" w16cid:durableId="1136944897">
    <w:abstractNumId w:val="3"/>
  </w:num>
  <w:num w:numId="7" w16cid:durableId="690304635">
    <w:abstractNumId w:val="2"/>
  </w:num>
  <w:num w:numId="8" w16cid:durableId="380252825">
    <w:abstractNumId w:val="1"/>
  </w:num>
  <w:num w:numId="9" w16cid:durableId="172880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3FBA"/>
    <w:rsid w:val="0029639D"/>
    <w:rsid w:val="002A06F2"/>
    <w:rsid w:val="00326F90"/>
    <w:rsid w:val="0036151B"/>
    <w:rsid w:val="00420F58"/>
    <w:rsid w:val="00460FEB"/>
    <w:rsid w:val="00467CBF"/>
    <w:rsid w:val="00504C4C"/>
    <w:rsid w:val="00636407"/>
    <w:rsid w:val="00661EB1"/>
    <w:rsid w:val="0069250C"/>
    <w:rsid w:val="006C598B"/>
    <w:rsid w:val="008A0BCA"/>
    <w:rsid w:val="009B40C5"/>
    <w:rsid w:val="00AA1D8D"/>
    <w:rsid w:val="00B47730"/>
    <w:rsid w:val="00BC665D"/>
    <w:rsid w:val="00CB0664"/>
    <w:rsid w:val="00CF34C0"/>
    <w:rsid w:val="00D0487A"/>
    <w:rsid w:val="00DB1F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E1253"/>
  <w14:defaultImageDpi w14:val="300"/>
  <w15:docId w15:val="{AB46BAA9-DBF6-4192-B697-3B66EBCD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664</Words>
  <Characters>3937</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14</cp:revision>
  <dcterms:created xsi:type="dcterms:W3CDTF">2025-10-26T17:55:00Z</dcterms:created>
  <dcterms:modified xsi:type="dcterms:W3CDTF">2025-11-23T09:03:00Z</dcterms:modified>
  <cp:category/>
</cp:coreProperties>
</file>